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9353E" w:rsidRPr="00705D61">
        <w:rPr>
          <w:b/>
          <w:sz w:val="18"/>
          <w:szCs w:val="18"/>
        </w:rPr>
        <w:t>Střelice, budova ON – oprava bytové jednotky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E38" w:rsidRDefault="00827E38" w:rsidP="001E1200">
      <w:pPr>
        <w:spacing w:after="0" w:line="240" w:lineRule="auto"/>
      </w:pPr>
      <w:r>
        <w:separator/>
      </w:r>
    </w:p>
  </w:endnote>
  <w:endnote w:type="continuationSeparator" w:id="0">
    <w:p w:rsidR="00827E38" w:rsidRDefault="00827E38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E38" w:rsidRDefault="00827E38" w:rsidP="001E1200">
      <w:pPr>
        <w:spacing w:after="0" w:line="240" w:lineRule="auto"/>
      </w:pPr>
      <w:r>
        <w:separator/>
      </w:r>
    </w:p>
  </w:footnote>
  <w:footnote w:type="continuationSeparator" w:id="0">
    <w:p w:rsidR="00827E38" w:rsidRDefault="00827E38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27E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5812F2"/>
    <w:rsid w:val="00827E38"/>
    <w:rsid w:val="0089353E"/>
    <w:rsid w:val="00BF6A6B"/>
    <w:rsid w:val="00CB0919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2022-04-17T17:54:00Z</dcterms:created>
  <dcterms:modified xsi:type="dcterms:W3CDTF">2024-03-22T11:54:00Z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